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25B" w:rsidRDefault="0093725B" w:rsidP="0093725B">
      <w:pPr>
        <w:keepNext/>
        <w:keepLines/>
        <w:spacing w:before="480" w:after="0"/>
        <w:ind w:left="4956" w:firstLine="708"/>
        <w:jc w:val="center"/>
        <w:outlineLvl w:val="0"/>
        <w:rPr>
          <w:rFonts w:ascii="Times New Roman" w:eastAsiaTheme="majorEastAsia" w:hAnsi="Times New Roman" w:cstheme="majorBidi"/>
          <w:b/>
          <w:bCs/>
          <w:sz w:val="28"/>
          <w:szCs w:val="28"/>
          <w:u w:val="single"/>
        </w:rPr>
      </w:pPr>
      <w:bookmarkStart w:id="0" w:name="_Toc513646261"/>
      <w:r>
        <w:rPr>
          <w:rFonts w:ascii="Times New Roman" w:eastAsiaTheme="majorEastAsia" w:hAnsi="Times New Roman" w:cstheme="majorBidi"/>
          <w:b/>
          <w:bCs/>
          <w:sz w:val="28"/>
          <w:szCs w:val="28"/>
          <w:u w:val="single"/>
        </w:rPr>
        <w:t>Приложение № 1</w:t>
      </w:r>
      <w:r w:rsidR="00904C44">
        <w:rPr>
          <w:rFonts w:ascii="Times New Roman" w:eastAsiaTheme="majorEastAsia" w:hAnsi="Times New Roman" w:cstheme="majorBidi"/>
          <w:b/>
          <w:bCs/>
          <w:sz w:val="28"/>
          <w:szCs w:val="28"/>
          <w:u w:val="single"/>
        </w:rPr>
        <w:t>2</w:t>
      </w:r>
    </w:p>
    <w:p w:rsidR="004B2C5F" w:rsidRDefault="004B2C5F" w:rsidP="004B2C5F">
      <w:pPr>
        <w:keepNext/>
        <w:keepLines/>
        <w:spacing w:before="480" w:after="0"/>
        <w:jc w:val="center"/>
        <w:outlineLvl w:val="0"/>
        <w:rPr>
          <w:rFonts w:ascii="Times New Roman" w:eastAsiaTheme="majorEastAsia" w:hAnsi="Times New Roman" w:cstheme="majorBidi"/>
          <w:b/>
          <w:bCs/>
          <w:sz w:val="28"/>
          <w:szCs w:val="28"/>
          <w:u w:val="single"/>
        </w:rPr>
      </w:pPr>
      <w:r w:rsidRPr="004B2C5F">
        <w:rPr>
          <w:rFonts w:ascii="Times New Roman" w:eastAsiaTheme="majorEastAsia" w:hAnsi="Times New Roman" w:cstheme="majorBidi"/>
          <w:b/>
          <w:bCs/>
          <w:sz w:val="28"/>
          <w:szCs w:val="28"/>
          <w:u w:val="single"/>
        </w:rPr>
        <w:t xml:space="preserve">Критерии и методика за </w:t>
      </w:r>
      <w:r w:rsidR="0093725B">
        <w:rPr>
          <w:rFonts w:ascii="Times New Roman" w:eastAsiaTheme="majorEastAsia" w:hAnsi="Times New Roman" w:cstheme="majorBidi"/>
          <w:b/>
          <w:bCs/>
          <w:sz w:val="28"/>
          <w:szCs w:val="28"/>
          <w:u w:val="single"/>
        </w:rPr>
        <w:t xml:space="preserve">техническа и финансова </w:t>
      </w:r>
      <w:r w:rsidRPr="004B2C5F">
        <w:rPr>
          <w:rFonts w:ascii="Times New Roman" w:eastAsiaTheme="majorEastAsia" w:hAnsi="Times New Roman" w:cstheme="majorBidi"/>
          <w:b/>
          <w:bCs/>
          <w:sz w:val="28"/>
          <w:szCs w:val="28"/>
          <w:u w:val="single"/>
        </w:rPr>
        <w:t>оценка на проектните предложения</w:t>
      </w:r>
      <w:bookmarkEnd w:id="0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212"/>
      </w:tblGrid>
      <w:tr w:rsidR="004B2C5F" w:rsidRPr="004B2C5F" w:rsidTr="005F74F3">
        <w:tc>
          <w:tcPr>
            <w:tcW w:w="9212" w:type="dxa"/>
          </w:tcPr>
          <w:p w:rsidR="004B2C5F" w:rsidRPr="004B2C5F" w:rsidRDefault="004B2C5F" w:rsidP="004B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C5F" w:rsidRPr="00670202" w:rsidRDefault="004B2C5F" w:rsidP="004B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202">
              <w:rPr>
                <w:rFonts w:ascii="Times New Roman" w:hAnsi="Times New Roman" w:cs="Times New Roman"/>
                <w:sz w:val="24"/>
                <w:szCs w:val="24"/>
              </w:rPr>
              <w:t>Постъпилите проектни предложения се оценяват в съотве</w:t>
            </w:r>
            <w:r w:rsidR="00904C44" w:rsidRPr="0067020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70202">
              <w:rPr>
                <w:rFonts w:ascii="Times New Roman" w:hAnsi="Times New Roman" w:cs="Times New Roman"/>
                <w:sz w:val="24"/>
                <w:szCs w:val="24"/>
              </w:rPr>
              <w:t xml:space="preserve">ствие със следните критерии за </w:t>
            </w:r>
            <w:r w:rsidR="006732B4" w:rsidRPr="00670202">
              <w:rPr>
                <w:rFonts w:ascii="Times New Roman" w:hAnsi="Times New Roman" w:cs="Times New Roman"/>
                <w:sz w:val="24"/>
                <w:szCs w:val="24"/>
              </w:rPr>
              <w:t>техническа и финансова оценка</w:t>
            </w:r>
            <w:r w:rsidRPr="006702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70202" w:rsidRPr="005F74F3" w:rsidRDefault="00670202" w:rsidP="005F74F3">
            <w:pPr>
              <w:pStyle w:val="ListParagraph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F74F3">
              <w:rPr>
                <w:b/>
              </w:rPr>
              <w:t>КРИТЕРИИ ЗА ФИНАНСОВА ОЦЕ</w:t>
            </w:r>
            <w:bookmarkStart w:id="1" w:name="_GoBack"/>
            <w:bookmarkEnd w:id="1"/>
            <w:r w:rsidRPr="005F74F3">
              <w:rPr>
                <w:b/>
              </w:rPr>
              <w:t>НКА</w:t>
            </w:r>
            <w:r w:rsidRPr="005F74F3">
              <w:t xml:space="preserve"> съгласно Приложение № 12.1: Работен лист Критерии за финансова оценка</w:t>
            </w:r>
          </w:p>
          <w:p w:rsidR="005F74F3" w:rsidRPr="005F74F3" w:rsidRDefault="005F74F3" w:rsidP="005F7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98"/>
              <w:gridCol w:w="4498"/>
            </w:tblGrid>
            <w:tr w:rsidR="00670202" w:rsidRPr="00670202" w:rsidTr="005F74F3">
              <w:trPr>
                <w:tblCellSpacing w:w="15" w:type="dxa"/>
              </w:trPr>
              <w:tc>
                <w:tcPr>
                  <w:tcW w:w="4491" w:type="dxa"/>
                  <w:vAlign w:val="center"/>
                  <w:hideMark/>
                </w:tcPr>
                <w:p w:rsidR="00670202" w:rsidRPr="00670202" w:rsidRDefault="00670202" w:rsidP="006702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91" w:type="dxa"/>
                  <w:vAlign w:val="center"/>
                  <w:hideMark/>
                </w:tcPr>
                <w:p w:rsidR="00670202" w:rsidRPr="00670202" w:rsidRDefault="00670202" w:rsidP="0067020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</w:tbl>
          <w:p w:rsidR="00670202" w:rsidRPr="00670202" w:rsidRDefault="00670202" w:rsidP="00670202">
            <w:pPr>
              <w:pStyle w:val="HTMLPreformatte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20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II.</w:t>
            </w:r>
            <w:r w:rsidRPr="006702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70202">
              <w:rPr>
                <w:rStyle w:val="filled-value"/>
                <w:rFonts w:ascii="Times New Roman" w:hAnsi="Times New Roman" w:cs="Times New Roman"/>
                <w:b/>
                <w:sz w:val="24"/>
                <w:szCs w:val="24"/>
              </w:rPr>
              <w:t>КРИТЕРИИ ЗА ТЕХНИЧЕСКА ОЦЕНКА:</w:t>
            </w:r>
          </w:p>
          <w:p w:rsidR="007F1E3F" w:rsidRPr="007F1E3F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Постъпилите проектни предложения се оценяват в съответствие със следните критерии за подбор:</w:t>
            </w:r>
          </w:p>
          <w:p w:rsidR="007F1E3F" w:rsidRPr="007F1E3F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Значимост/въздействие на проекта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Pr="007F1E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максимум 15 точки</w:t>
            </w:r>
          </w:p>
          <w:p w:rsidR="007F1E3F" w:rsidRPr="007F1E3F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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Проектът има регионално или надрегионално въздействие – 15 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очки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7F1E3F" w:rsidRPr="007F1E3F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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Проектът има местно значение – 10 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очки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  <w:p w:rsidR="007F1E3F" w:rsidRPr="007F1E3F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Проектът предвижда дейности/мерки, които предоставят възможности за нова за територията форма на използване на природните ресурси и/или културно-историческото наследство за територията на МИГ или за населеното място, в което се реализира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7F1E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 точки</w:t>
            </w:r>
          </w:p>
          <w:p w:rsidR="007F1E3F" w:rsidRPr="007F1E3F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Проектът включва участието на лица от уязвими общности, в т.ч. роми и/или деца и младежи до 29 г. възраст и/или лица с увреждания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7F1E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 точки</w:t>
            </w:r>
          </w:p>
          <w:p w:rsidR="007F1E3F" w:rsidRPr="007F1E3F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Дейностите по проекта пресъздават уникалните местни изделия и  културното наследство по иновативен и нетрадиционен начин, отразяващ съвременните методи за анимация в туризма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</w:t>
            </w:r>
            <w:r w:rsidRPr="007F1E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 точки</w:t>
            </w:r>
          </w:p>
          <w:p w:rsidR="007F1E3F" w:rsidRPr="007F1E3F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Дейностите предвиждат разнообразяване на  туристическите дейности или създаване на нов туристически продукт/услуга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7F1E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7 точки</w:t>
            </w:r>
          </w:p>
          <w:p w:rsidR="007F1E3F" w:rsidRPr="007F1E3F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Проектът е свързан с развитие на културен или екологичен туризъм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7F1E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 точки</w:t>
            </w:r>
          </w:p>
          <w:p w:rsidR="007F1E3F" w:rsidRPr="007F1E3F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Проектът надгражда резултатите от предишен проект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</w:t>
            </w:r>
            <w:r w:rsidRPr="007F1E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 точки</w:t>
            </w:r>
          </w:p>
          <w:p w:rsidR="007F1E3F" w:rsidRPr="007F1E3F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Кандидатът е юридическо лице с нестопанска цел или Читалище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7F1E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 точки</w:t>
            </w:r>
          </w:p>
          <w:p w:rsidR="007F1E3F" w:rsidRPr="007F1E3F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Дейностите по проекта мотивират местната общност да участва и инициира съвместни дейности, свързани с опознаването, съживяването и популяризирането на автентични местни традиции, фолклор и занаяти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7F1E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 точки</w:t>
            </w:r>
          </w:p>
          <w:p w:rsidR="007F1E3F" w:rsidRPr="007F1E3F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Дейностите по проекта съхраняват и опазват културно-историческо наследство на територията или проучват значимостта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нови и съществуващи ценности </w:t>
            </w:r>
            <w:r w:rsidRPr="007F1E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10точки</w:t>
            </w:r>
          </w:p>
          <w:p w:rsidR="007F1E3F" w:rsidRPr="007F1E3F" w:rsidRDefault="007F1E3F" w:rsidP="007F1E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                                                                </w:t>
            </w:r>
            <w:r w:rsidR="002A6D2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ОБЩО: 85</w:t>
            </w:r>
            <w:r w:rsidRPr="007F1E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точки</w:t>
            </w:r>
          </w:p>
          <w:p w:rsidR="007F1E3F" w:rsidRPr="007F1E3F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*Максимален брой точки, които може да с</w:t>
            </w:r>
            <w:r w:rsidR="002A6D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ъбере  проект по тази мярка е 85 точки</w:t>
            </w: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Подпомагат се проекти, които са получили минимален брой от 10 точки по критериите за подбор.   (Минималният праг точки е въведен съгласно Минималните изисквания към реда за оценка на проектни предложения и е определен с  Решение №1 и №2 по 2т. от дневния ред/Протокол№13 от 13.09.2018 г. на УС на МИГ ЛОМ. </w:t>
            </w:r>
          </w:p>
          <w:p w:rsidR="007F1E3F" w:rsidRPr="007F1E3F" w:rsidRDefault="007F1E3F" w:rsidP="007F1E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1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Ще бъдат финансирани проектите в рамките на бюджета по приема, а проектите с равен брой точки, за които не  достигат с</w:t>
            </w:r>
            <w:r w:rsidR="007516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редства, ще бъдат отхвърлени.</w:t>
            </w:r>
            <w:r w:rsidR="007516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  <w:p w:rsidR="00904C44" w:rsidRPr="00D22B8B" w:rsidRDefault="00904C44" w:rsidP="00904C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B2C5F" w:rsidRPr="004B2C5F" w:rsidRDefault="004B2C5F" w:rsidP="004B2C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C5F" w:rsidRPr="006732B4" w:rsidRDefault="004B2C5F" w:rsidP="006732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A62A6" w:rsidRDefault="002A62A6"/>
    <w:sectPr w:rsidR="002A62A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70E" w:rsidRDefault="0099370E" w:rsidP="004B2C5F">
      <w:pPr>
        <w:spacing w:after="0" w:line="240" w:lineRule="auto"/>
      </w:pPr>
      <w:r>
        <w:separator/>
      </w:r>
    </w:p>
  </w:endnote>
  <w:endnote w:type="continuationSeparator" w:id="0">
    <w:p w:rsidR="0099370E" w:rsidRDefault="0099370E" w:rsidP="004B2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70E" w:rsidRDefault="0099370E" w:rsidP="004B2C5F">
      <w:pPr>
        <w:spacing w:after="0" w:line="240" w:lineRule="auto"/>
      </w:pPr>
      <w:r>
        <w:separator/>
      </w:r>
    </w:p>
  </w:footnote>
  <w:footnote w:type="continuationSeparator" w:id="0">
    <w:p w:rsidR="0099370E" w:rsidRDefault="0099370E" w:rsidP="004B2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1840"/>
      <w:gridCol w:w="2025"/>
      <w:gridCol w:w="2685"/>
      <w:gridCol w:w="1668"/>
      <w:gridCol w:w="1603"/>
    </w:tblGrid>
    <w:tr w:rsidR="007F1E3F" w:rsidRPr="00677C65" w:rsidTr="00624B50">
      <w:trPr>
        <w:trHeight w:val="1890"/>
      </w:trPr>
      <w:tc>
        <w:tcPr>
          <w:tcW w:w="937" w:type="pct"/>
          <w:vAlign w:val="center"/>
          <w:hideMark/>
        </w:tcPr>
        <w:p w:rsidR="007F1E3F" w:rsidRPr="00677C65" w:rsidRDefault="007F1E3F" w:rsidP="00624B50">
          <w:pPr>
            <w:pStyle w:val="NoSpacing"/>
            <w:jc w:val="center"/>
            <w:rPr>
              <w:noProof/>
              <w:lang w:val="en-US"/>
            </w:rPr>
          </w:pPr>
          <w:bookmarkStart w:id="2" w:name="_Hlk518666856"/>
        </w:p>
        <w:p w:rsidR="007F1E3F" w:rsidRPr="00677C65" w:rsidRDefault="007F1E3F" w:rsidP="00624B50">
          <w:pPr>
            <w:pStyle w:val="NoSpacing"/>
            <w:jc w:val="center"/>
            <w:rPr>
              <w:noProof/>
              <w:lang w:val="en-US"/>
            </w:rPr>
          </w:pPr>
          <w:r w:rsidRPr="00677C65">
            <w:rPr>
              <w:noProof/>
              <w:lang w:val="en-US"/>
            </w:rPr>
            <w:drawing>
              <wp:inline distT="0" distB="0" distL="0" distR="0" wp14:anchorId="729D4671" wp14:editId="16A452C4">
                <wp:extent cx="847725" cy="676275"/>
                <wp:effectExtent l="0" t="0" r="9525" b="9525"/>
                <wp:docPr id="5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677C65">
            <w:rPr>
              <w:noProof/>
            </w:rPr>
            <w:t>Европейски съюз</w:t>
          </w:r>
        </w:p>
      </w:tc>
      <w:tc>
        <w:tcPr>
          <w:tcW w:w="1031" w:type="pct"/>
          <w:hideMark/>
        </w:tcPr>
        <w:p w:rsidR="007F1E3F" w:rsidRPr="00677C65" w:rsidRDefault="007F1E3F" w:rsidP="00624B50">
          <w:pPr>
            <w:pStyle w:val="NoSpacing"/>
            <w:jc w:val="center"/>
            <w:rPr>
              <w:i/>
              <w:iCs/>
              <w:noProof/>
            </w:rPr>
          </w:pPr>
        </w:p>
        <w:p w:rsidR="007F1E3F" w:rsidRPr="00677C65" w:rsidRDefault="007F1E3F" w:rsidP="00624B50">
          <w:pPr>
            <w:pStyle w:val="NoSpacing"/>
            <w:jc w:val="center"/>
            <w:rPr>
              <w:i/>
              <w:iCs/>
              <w:noProof/>
            </w:rPr>
          </w:pPr>
          <w:r w:rsidRPr="00677C65">
            <w:rPr>
              <w:i/>
              <w:noProof/>
              <w:lang w:val="en-US"/>
            </w:rPr>
            <w:drawing>
              <wp:inline distT="0" distB="0" distL="0" distR="0" wp14:anchorId="3907EA77" wp14:editId="7FBAB915">
                <wp:extent cx="895350" cy="647700"/>
                <wp:effectExtent l="19050" t="19050" r="19050" b="19050"/>
                <wp:docPr id="6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7F1E3F" w:rsidRPr="00677C65" w:rsidRDefault="007F1E3F" w:rsidP="00624B50">
          <w:pPr>
            <w:pStyle w:val="NoSpacing"/>
            <w:jc w:val="center"/>
            <w:rPr>
              <w:sz w:val="16"/>
              <w:szCs w:val="16"/>
            </w:rPr>
          </w:pPr>
          <w:r w:rsidRPr="00677C65">
            <w:rPr>
              <w:noProof/>
              <w:sz w:val="16"/>
              <w:szCs w:val="16"/>
              <w:lang w:val="en-US"/>
            </w:rPr>
            <w:drawing>
              <wp:inline distT="0" distB="0" distL="0" distR="0" wp14:anchorId="395B6360" wp14:editId="02002063">
                <wp:extent cx="1866900" cy="819150"/>
                <wp:effectExtent l="0" t="0" r="0" b="0"/>
                <wp:docPr id="7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7F1E3F" w:rsidRPr="00677C65" w:rsidRDefault="007F1E3F" w:rsidP="00624B5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</w:p>
        <w:p w:rsidR="007F1E3F" w:rsidRPr="00677C65" w:rsidRDefault="007F1E3F" w:rsidP="00624B5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 w:rsidRPr="00677C65"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    </w:t>
          </w:r>
          <w:r w:rsidRPr="00677C65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59E72684" wp14:editId="13BD8AC6">
                <wp:extent cx="647700" cy="676275"/>
                <wp:effectExtent l="0" t="0" r="0" b="9525"/>
                <wp:docPr id="8" name="Pictur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7F1E3F" w:rsidRPr="00677C65" w:rsidRDefault="007F1E3F" w:rsidP="00624B5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sz w:val="18"/>
              <w:szCs w:val="18"/>
              <w:lang w:val="en-US"/>
            </w:rPr>
          </w:pPr>
        </w:p>
        <w:p w:rsidR="007F1E3F" w:rsidRPr="00677C65" w:rsidRDefault="007F1E3F" w:rsidP="00624B5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 w:rsidRPr="00677C65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698178DD" wp14:editId="27069333">
                <wp:extent cx="790575" cy="800100"/>
                <wp:effectExtent l="0" t="0" r="0" b="0"/>
                <wp:docPr id="9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F1E3F" w:rsidRPr="00677C65" w:rsidTr="00624B50">
      <w:trPr>
        <w:trHeight w:val="380"/>
      </w:trPr>
      <w:tc>
        <w:tcPr>
          <w:tcW w:w="5000" w:type="pct"/>
          <w:gridSpan w:val="5"/>
          <w:vAlign w:val="center"/>
        </w:tcPr>
        <w:p w:rsidR="007F1E3F" w:rsidRPr="00677C65" w:rsidRDefault="007F1E3F" w:rsidP="00624B50">
          <w:pPr>
            <w:pStyle w:val="NoSpacing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ПРОГРАМА ЗА РАЗВИТИЕ НА СЕЛСКИТЕ РАЙОНИ   2014 – 2020 г.</w:t>
          </w:r>
        </w:p>
        <w:p w:rsidR="007F1E3F" w:rsidRPr="00677C65" w:rsidRDefault="007F1E3F" w:rsidP="00624B50">
          <w:pPr>
            <w:pStyle w:val="NoSpacing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ЕВРОПЕЙСКИ ЗЕМЕДЕЛСКИ ФОНД ЗА РАЗВИТИЕ НА СЕЛСКИТЕ РАЙОНИ</w:t>
          </w:r>
        </w:p>
        <w:p w:rsidR="007F1E3F" w:rsidRPr="00677C65" w:rsidRDefault="007F1E3F" w:rsidP="00624B50">
          <w:pPr>
            <w:pStyle w:val="NoSpacing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ЕВРОПА ИНВЕСТИРА В СЕЛСКИТЕ РАЙОНИ</w:t>
          </w:r>
        </w:p>
        <w:p w:rsidR="007F1E3F" w:rsidRPr="00677C65" w:rsidRDefault="007F1E3F" w:rsidP="00624B50">
          <w:pPr>
            <w:pStyle w:val="NoSpacing"/>
            <w:jc w:val="center"/>
            <w:rPr>
              <w:b/>
              <w:iCs/>
              <w:spacing w:val="3"/>
              <w:sz w:val="16"/>
              <w:szCs w:val="16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МЕСТНА ИНИЦИАТИВНА ГРУПА-ЛОМ</w:t>
          </w:r>
        </w:p>
      </w:tc>
    </w:tr>
    <w:bookmarkEnd w:id="2"/>
  </w:tbl>
  <w:p w:rsidR="004B2C5F" w:rsidRDefault="004B2C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5F78EA"/>
    <w:multiLevelType w:val="hybridMultilevel"/>
    <w:tmpl w:val="AC9A09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CB5894"/>
    <w:multiLevelType w:val="hybridMultilevel"/>
    <w:tmpl w:val="11EAB282"/>
    <w:lvl w:ilvl="0" w:tplc="E228A15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C40"/>
    <w:rsid w:val="000D2FA0"/>
    <w:rsid w:val="001C63A8"/>
    <w:rsid w:val="002A62A6"/>
    <w:rsid w:val="002A6D29"/>
    <w:rsid w:val="00451056"/>
    <w:rsid w:val="004B2C5F"/>
    <w:rsid w:val="00576626"/>
    <w:rsid w:val="005F74F3"/>
    <w:rsid w:val="00670202"/>
    <w:rsid w:val="006732B4"/>
    <w:rsid w:val="007026B3"/>
    <w:rsid w:val="00751613"/>
    <w:rsid w:val="007A1C40"/>
    <w:rsid w:val="007F1E3F"/>
    <w:rsid w:val="00897771"/>
    <w:rsid w:val="00904C44"/>
    <w:rsid w:val="00914E5F"/>
    <w:rsid w:val="0093725B"/>
    <w:rsid w:val="009631B1"/>
    <w:rsid w:val="0099370E"/>
    <w:rsid w:val="00DE7B45"/>
    <w:rsid w:val="00FE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766451-E19B-4494-AFF9-88BE3719F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2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2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2C5F"/>
  </w:style>
  <w:style w:type="paragraph" w:styleId="Footer">
    <w:name w:val="footer"/>
    <w:basedOn w:val="Normal"/>
    <w:link w:val="FooterChar"/>
    <w:uiPriority w:val="99"/>
    <w:unhideWhenUsed/>
    <w:rsid w:val="004B2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2C5F"/>
  </w:style>
  <w:style w:type="paragraph" w:styleId="BalloonText">
    <w:name w:val="Balloon Text"/>
    <w:basedOn w:val="Normal"/>
    <w:link w:val="BalloonTextChar"/>
    <w:uiPriority w:val="99"/>
    <w:semiHidden/>
    <w:unhideWhenUsed/>
    <w:rsid w:val="004B2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C5F"/>
    <w:rPr>
      <w:rFonts w:ascii="Tahoma" w:hAnsi="Tahoma" w:cs="Tahoma"/>
      <w:sz w:val="16"/>
      <w:szCs w:val="16"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904C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stParagraphChar">
    <w:name w:val="List Paragraph Char"/>
    <w:aliases w:val="ПАРАГРАФ Char"/>
    <w:link w:val="ListParagraph"/>
    <w:uiPriority w:val="34"/>
    <w:qFormat/>
    <w:rsid w:val="00904C4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702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70202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filled-value">
    <w:name w:val="filled-value"/>
    <w:basedOn w:val="DefaultParagraphFont"/>
    <w:rsid w:val="00670202"/>
  </w:style>
  <w:style w:type="paragraph" w:styleId="NoSpacing">
    <w:name w:val="No Spacing"/>
    <w:uiPriority w:val="1"/>
    <w:qFormat/>
    <w:rsid w:val="007F1E3F"/>
    <w:pPr>
      <w:spacing w:after="0" w:line="240" w:lineRule="auto"/>
    </w:pPr>
  </w:style>
  <w:style w:type="paragraph" w:styleId="NormalWeb">
    <w:name w:val="Normal (Web)"/>
    <w:basedOn w:val="Normal"/>
    <w:rsid w:val="005F7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3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Веселина Канева</dc:creator>
  <cp:lastModifiedBy>MIG</cp:lastModifiedBy>
  <cp:revision>12</cp:revision>
  <dcterms:created xsi:type="dcterms:W3CDTF">2018-06-21T11:00:00Z</dcterms:created>
  <dcterms:modified xsi:type="dcterms:W3CDTF">2018-11-05T13:26:00Z</dcterms:modified>
</cp:coreProperties>
</file>